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A" w:rsidRDefault="00A73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STANOVY SPOLKU</w:t>
      </w:r>
    </w:p>
    <w:p w:rsidR="00BB599A" w:rsidRDefault="00BB59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B599A" w:rsidRDefault="00A73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SDRUŽENÍ P</w:t>
      </w:r>
      <w:r w:rsidR="00083F75">
        <w:rPr>
          <w:rFonts w:ascii="Times New Roman" w:eastAsia="Times New Roman" w:hAnsi="Times New Roman" w:cs="Times New Roman"/>
          <w:b/>
          <w:color w:val="000000"/>
          <w:sz w:val="24"/>
        </w:rPr>
        <w:t xml:space="preserve">EČUJÍCÍCH 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DUŠEVN</w:t>
      </w:r>
      <w:r w:rsidR="00083F75">
        <w:rPr>
          <w:rFonts w:ascii="Times New Roman" w:eastAsia="Times New Roman" w:hAnsi="Times New Roman" w:cs="Times New Roman"/>
          <w:b/>
          <w:color w:val="000000"/>
          <w:sz w:val="24"/>
        </w:rPr>
        <w:t>Ě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NEMOCN</w:t>
      </w:r>
      <w:r w:rsidR="00083F75">
        <w:rPr>
          <w:rFonts w:ascii="Times New Roman" w:eastAsia="Times New Roman" w:hAnsi="Times New Roman" w:cs="Times New Roman"/>
          <w:b/>
          <w:color w:val="000000"/>
          <w:sz w:val="24"/>
        </w:rPr>
        <w:t>É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ČR  </w:t>
      </w:r>
    </w:p>
    <w:p w:rsidR="00BB599A" w:rsidRDefault="00A733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BB599A" w:rsidRDefault="00A73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</w:t>
      </w:r>
    </w:p>
    <w:p w:rsidR="00BB599A" w:rsidRDefault="00A73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Úvodní ustanovení</w:t>
      </w:r>
    </w:p>
    <w:p w:rsidR="00BB599A" w:rsidRDefault="00A7338E" w:rsidP="004A66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Název spolku: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Sdružení p</w:t>
      </w:r>
      <w:r w:rsidR="00083F75">
        <w:rPr>
          <w:rFonts w:ascii="Times New Roman" w:eastAsia="Times New Roman" w:hAnsi="Times New Roman" w:cs="Times New Roman"/>
          <w:b/>
          <w:color w:val="000000"/>
          <w:sz w:val="24"/>
        </w:rPr>
        <w:t>ečujících 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duševně nemocn</w:t>
      </w:r>
      <w:r w:rsidR="00083F75">
        <w:rPr>
          <w:rFonts w:ascii="Times New Roman" w:eastAsia="Times New Roman" w:hAnsi="Times New Roman" w:cs="Times New Roman"/>
          <w:b/>
          <w:color w:val="000000"/>
          <w:sz w:val="24"/>
        </w:rPr>
        <w:t>é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ČR</w:t>
      </w:r>
      <w:r w:rsidR="000B2EB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z.s.</w:t>
      </w:r>
      <w:proofErr w:type="gramEnd"/>
      <w:r w:rsidR="003625CC">
        <w:rPr>
          <w:rFonts w:ascii="Times New Roman" w:eastAsia="Times New Roman" w:hAnsi="Times New Roman" w:cs="Times New Roman"/>
          <w:color w:val="000000"/>
          <w:sz w:val="24"/>
        </w:rPr>
        <w:t xml:space="preserve"> (dále </w:t>
      </w:r>
      <w:r>
        <w:rPr>
          <w:rFonts w:ascii="Times New Roman" w:eastAsia="Times New Roman" w:hAnsi="Times New Roman" w:cs="Times New Roman"/>
          <w:color w:val="000000"/>
          <w:sz w:val="24"/>
        </w:rPr>
        <w:t>SPDN ČR).</w:t>
      </w:r>
      <w:r w:rsidR="004A66A6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5836BF" w:rsidRDefault="00A7338E" w:rsidP="004A66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SPDN ČR je samosprávná, dobrovolná, nepolitická a nezisková organizace založená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za</w:t>
      </w:r>
      <w:proofErr w:type="gramEnd"/>
    </w:p>
    <w:p w:rsidR="00BB599A" w:rsidRDefault="005836BF" w:rsidP="004A66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0B2EB5">
        <w:rPr>
          <w:rFonts w:ascii="Times New Roman" w:eastAsia="Times New Roman" w:hAnsi="Times New Roman" w:cs="Times New Roman"/>
          <w:color w:val="000000"/>
          <w:sz w:val="24"/>
        </w:rPr>
        <w:t>č</w:t>
      </w:r>
      <w:r w:rsidR="00A7338E">
        <w:rPr>
          <w:rFonts w:ascii="Times New Roman" w:eastAsia="Times New Roman" w:hAnsi="Times New Roman" w:cs="Times New Roman"/>
          <w:color w:val="000000"/>
          <w:sz w:val="24"/>
        </w:rPr>
        <w:t xml:space="preserve">elem naplňování společného zájmu podle zák. č.89/2012 Sb.  </w:t>
      </w:r>
    </w:p>
    <w:p w:rsidR="0065186C" w:rsidRDefault="00A7338E" w:rsidP="004A66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SPDN ČR vyvíjí svou činnost v souladu s těmito stanovami a závaznými právními</w:t>
      </w:r>
      <w:r w:rsidR="004A66A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B599A" w:rsidRDefault="0065186C" w:rsidP="004A66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p</w:t>
      </w:r>
      <w:r w:rsidR="00A7338E">
        <w:rPr>
          <w:rFonts w:ascii="Times New Roman" w:eastAsia="Times New Roman" w:hAnsi="Times New Roman" w:cs="Times New Roman"/>
          <w:color w:val="000000"/>
          <w:sz w:val="24"/>
        </w:rPr>
        <w:t>ředpisy.</w:t>
      </w:r>
    </w:p>
    <w:p w:rsidR="00BB599A" w:rsidRDefault="00A7338E" w:rsidP="004A66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Sídlo SPDN ČR:  Kupkova 664/62 638 00 Brno Lesná.</w:t>
      </w:r>
    </w:p>
    <w:p w:rsidR="00BB599A" w:rsidRDefault="00BB59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B599A" w:rsidRDefault="00A73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</w:t>
      </w:r>
    </w:p>
    <w:p w:rsidR="00BB599A" w:rsidRDefault="00A73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Činnost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B599A" w:rsidRDefault="00BB5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B599A" w:rsidRDefault="00A733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Hlavní činnost SPDN ČR směřuje k ochraně a uspokojení společných zájmů v oblasti duševního zdraví.</w:t>
      </w:r>
    </w:p>
    <w:p w:rsidR="00BB599A" w:rsidRDefault="00A733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 rámci této činnosti:  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spolupracuje s vládními a zákonodárnými orgány, posuzuje jejich legislativní návrhy a dává k nim připomínky,</w:t>
      </w:r>
    </w:p>
    <w:p w:rsidR="00BB599A" w:rsidRDefault="00A7338E">
      <w:pPr>
        <w:suppressAutoHyphens/>
        <w:spacing w:after="0" w:line="240" w:lineRule="auto"/>
        <w:ind w:left="347" w:hanging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b) sleduje a vyhodnocuje plnění zákonných a jiných opatření, jejich návaznost na normy České republiky a mezinárodní závazky, </w:t>
      </w:r>
    </w:p>
    <w:p w:rsidR="00BB599A" w:rsidRDefault="00A7338E">
      <w:pPr>
        <w:suppressAutoHyphens/>
        <w:spacing w:after="0" w:line="240" w:lineRule="auto"/>
        <w:ind w:left="383" w:hanging="3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spolupracuje s českými i mezinárodními organizacemi v oblasti duševního zdraví,</w:t>
      </w:r>
    </w:p>
    <w:p w:rsidR="00BB599A" w:rsidRDefault="00A7338E">
      <w:pPr>
        <w:suppressAutoHyphens/>
        <w:spacing w:after="0" w:line="240" w:lineRule="auto"/>
        <w:ind w:left="383" w:hanging="3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spolupracuje s kontrolními orgány u poskytovatelů služeb pro duševně nemocné,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pomáhá vytvářet služby pro duševně nemocné,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f) zajišťuje osvětovou a poradenskou činnost v oblasti duševního zdraví.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B599A" w:rsidRDefault="00BB599A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B599A" w:rsidRDefault="00A7338E">
      <w:pPr>
        <w:suppressAutoHyphens/>
        <w:spacing w:after="0"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III</w:t>
      </w:r>
    </w:p>
    <w:p w:rsidR="00BB599A" w:rsidRDefault="00A7338E">
      <w:pPr>
        <w:suppressAutoHyphens/>
        <w:spacing w:after="0" w:line="240" w:lineRule="auto"/>
        <w:ind w:left="324" w:hanging="3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Členství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Členství v SPDN ČR je dobrovolné. Členem se může stát každá fyzická osoba starší 18 let, váže se na osobu člena a je nepřevoditelné.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Osoba se stává členem rozhodnutím výboru.  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 Ukončení členství: 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a) vystoupením na vlastní žádost,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b) úmrtím člena,</w:t>
      </w:r>
    </w:p>
    <w:p w:rsidR="000B2EB5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c) vyloučením člena na základě rozhodnutí členské schůze pokud svým jednáním porušuje </w:t>
      </w:r>
    </w:p>
    <w:p w:rsidR="00BB599A" w:rsidRDefault="000B2EB5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A7338E">
        <w:rPr>
          <w:rFonts w:ascii="Times New Roman" w:eastAsia="Times New Roman" w:hAnsi="Times New Roman" w:cs="Times New Roman"/>
          <w:color w:val="000000"/>
          <w:sz w:val="24"/>
        </w:rPr>
        <w:t>zásady a cíle SPDN ČR,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d) zánikem spolku.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0B2EB5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Práva členů SPDN ČR:  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a) účastnit se činnosti spolku,    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b) volit a být volen do všech jeho orgánů, 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c) být informován o záměrech a činnosti a vyjadřovat se k nim,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d) odvolat se při sporných záležitostech k členské schůzi a žádat její rozhodnutí.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r w:rsidR="000B2E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Povinnosti členů SPDN ČR: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0B2E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a) platit členské příspěvky,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0B2E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b) chránit a zachovávat dobré jméno SPDN ČR,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0B2EB5">
        <w:rPr>
          <w:rFonts w:ascii="Times New Roman" w:eastAsia="Times New Roman" w:hAnsi="Times New Roman" w:cs="Times New Roman"/>
          <w:color w:val="000000"/>
          <w:sz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 dodržovat stanovy.  </w:t>
      </w:r>
    </w:p>
    <w:p w:rsidR="00BB599A" w:rsidRDefault="00BB599A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B599A" w:rsidRDefault="00A7338E">
      <w:pPr>
        <w:suppressAutoHyphens/>
        <w:spacing w:after="0"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IV</w:t>
      </w:r>
    </w:p>
    <w:p w:rsidR="00BB599A" w:rsidRDefault="00A7338E">
      <w:pPr>
        <w:suppressAutoHyphens/>
        <w:spacing w:after="0"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Orgány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B599A" w:rsidRDefault="00BB599A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 Orgány SPDN ČR jsou: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0B2E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a) členská schůze,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0B2E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b) výbor, 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0B2E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c) předseda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63336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Funkční období volených orgánů je pět let.</w:t>
      </w:r>
    </w:p>
    <w:p w:rsidR="00BB599A" w:rsidRDefault="00BB599A">
      <w:pPr>
        <w:suppressAutoHyphens/>
        <w:spacing w:after="0"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B599A" w:rsidRDefault="00A7338E">
      <w:pPr>
        <w:suppressAutoHyphens/>
        <w:spacing w:after="0"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V.</w:t>
      </w:r>
    </w:p>
    <w:p w:rsidR="00BB599A" w:rsidRDefault="00A7338E">
      <w:pPr>
        <w:suppressAutoHyphens/>
        <w:spacing w:after="0"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Členská schůze</w:t>
      </w:r>
    </w:p>
    <w:p w:rsidR="00BB599A" w:rsidRDefault="00BB599A">
      <w:pPr>
        <w:suppressAutoHyphens/>
        <w:spacing w:after="0" w:line="240" w:lineRule="auto"/>
        <w:ind w:left="324" w:hanging="3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Členská schůze je nejvyšším orgánem SPDN ČR. Rozhoduje nadpoloviční většinou přítomných členů. V případě rovnosti hlasů rozhodne předseda. Hlasuje se tajnou nebo veřejnou volbou.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 Členskou schůzi svolává předseda nejméně jednou ročně. Pozvánka na členskou schůzi musí být členům rozeslána nejméně třicet dní před jejím konáním včetně programu.  Dále ji musí svolat, požádá-li o to 1/3 členů.</w:t>
      </w:r>
    </w:p>
    <w:p w:rsidR="00BB599A" w:rsidRDefault="00A7338E" w:rsidP="005836BF">
      <w:pPr>
        <w:tabs>
          <w:tab w:val="left" w:pos="284"/>
        </w:tabs>
        <w:suppressAutoHyphens/>
        <w:spacing w:after="0" w:line="240" w:lineRule="auto"/>
        <w:ind w:left="426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 Členská schůze: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0B2E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a) projednává činnost za uplynulé období a schvaluje plán činnosti na další období, </w:t>
      </w:r>
    </w:p>
    <w:p w:rsidR="005836BF" w:rsidRDefault="00A7338E" w:rsidP="005836BF">
      <w:pPr>
        <w:tabs>
          <w:tab w:val="left" w:pos="426"/>
        </w:tabs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0B2E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b) schvaluje změny stanov, plán činnosti, rozpočet, výši členského příspěvku a dobu jeho </w:t>
      </w:r>
      <w:r w:rsidR="00633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B599A" w:rsidRDefault="005836BF" w:rsidP="005836BF">
      <w:pPr>
        <w:tabs>
          <w:tab w:val="left" w:pos="426"/>
        </w:tabs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633369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A7338E">
        <w:rPr>
          <w:rFonts w:ascii="Times New Roman" w:eastAsia="Times New Roman" w:hAnsi="Times New Roman" w:cs="Times New Roman"/>
          <w:color w:val="000000"/>
          <w:sz w:val="24"/>
        </w:rPr>
        <w:t>splatnosti,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836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c) rozhoduje o odvolání členů proti rozhodnutí výboru a předsedy,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836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d) volí výbor,</w:t>
      </w: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836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e) volí předsedu,</w:t>
      </w:r>
    </w:p>
    <w:p w:rsidR="00BB599A" w:rsidRDefault="00A7338E" w:rsidP="005836BF">
      <w:pPr>
        <w:tabs>
          <w:tab w:val="left" w:pos="567"/>
        </w:tabs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836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f) rozhoduje o zániku SPDN ČR a způsobu majetkového vypořádání,</w:t>
      </w:r>
    </w:p>
    <w:p w:rsidR="00633369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836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g) po vypořádání závazků rozhodne o převodu majetku na organizaci, která má podobné </w:t>
      </w:r>
    </w:p>
    <w:p w:rsidR="00BB599A" w:rsidRDefault="00633369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A7338E">
        <w:rPr>
          <w:rFonts w:ascii="Times New Roman" w:eastAsia="Times New Roman" w:hAnsi="Times New Roman" w:cs="Times New Roman"/>
          <w:color w:val="000000"/>
          <w:sz w:val="24"/>
        </w:rPr>
        <w:t>poslání.</w:t>
      </w:r>
    </w:p>
    <w:p w:rsidR="00BB599A" w:rsidRDefault="00BB599A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B599A" w:rsidRDefault="00A7338E">
      <w:pPr>
        <w:suppressAutoHyphens/>
        <w:spacing w:after="0"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</w:t>
      </w:r>
    </w:p>
    <w:p w:rsidR="00BB599A" w:rsidRDefault="00A7338E">
      <w:pPr>
        <w:suppressAutoHyphens/>
        <w:spacing w:after="0"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Výbor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B599A" w:rsidRDefault="00BB599A">
      <w:pPr>
        <w:suppressAutoHyphens/>
        <w:spacing w:after="0"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B599A" w:rsidRDefault="00A7338E" w:rsidP="004A66A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Výbor je druhým nejvyšším orgánem SPDN ČR a řídí jeho činnost v souladu se stanovami po celé funkční období. </w:t>
      </w:r>
    </w:p>
    <w:p w:rsidR="00BB599A" w:rsidRDefault="00A7338E" w:rsidP="004A66A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Výbor je statutárním orgánem a má </w:t>
      </w:r>
      <w:r w:rsidR="00450637">
        <w:rPr>
          <w:rFonts w:ascii="Times New Roman" w:eastAsia="Times New Roman" w:hAnsi="Times New Roman" w:cs="Times New Roman"/>
          <w:color w:val="000000"/>
          <w:sz w:val="24"/>
        </w:rPr>
        <w:t>čtyři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členy. Odpovídá za řádné hospodaření a vedení účetnictví.</w:t>
      </w:r>
    </w:p>
    <w:p w:rsidR="00BB599A" w:rsidRDefault="00A7338E" w:rsidP="004A66A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Výbor vede a řídí práci SPDN ČR v období mezi členskými schůzemi, dohlíží na dodržování stanov, pečuje o jeho rozvoj.</w:t>
      </w:r>
    </w:p>
    <w:p w:rsidR="00BB599A" w:rsidRDefault="00A7338E" w:rsidP="004A66A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Výbor je svoláván předsedou podle potřeby, nejméně však čtyřikrát ročně. </w:t>
      </w:r>
    </w:p>
    <w:p w:rsidR="00BB599A" w:rsidRDefault="00A7338E" w:rsidP="004A66A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Výbor je usnášeníschopný pouze za účasti všech jeho členů.</w:t>
      </w:r>
    </w:p>
    <w:p w:rsidR="00BB599A" w:rsidRDefault="00A7338E" w:rsidP="004A66A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Hlasy všech členů výboru mají stejnou váhu. </w:t>
      </w:r>
      <w:r w:rsidR="00450637">
        <w:rPr>
          <w:rFonts w:ascii="Times New Roman" w:eastAsia="Times New Roman" w:hAnsi="Times New Roman" w:cs="Times New Roman"/>
          <w:color w:val="000000"/>
          <w:sz w:val="24"/>
        </w:rPr>
        <w:t>Při rovnosti hlasů rozhoduje hlas předsedy.</w:t>
      </w:r>
    </w:p>
    <w:p w:rsidR="00BB599A" w:rsidRDefault="00A7338E" w:rsidP="004A66A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 schůzi výboru mohou být zváni dle potřeby hosté.</w:t>
      </w:r>
    </w:p>
    <w:p w:rsidR="00BB599A" w:rsidRDefault="00A7338E" w:rsidP="004A66A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 výlučné kompetence výboru patří:</w:t>
      </w:r>
    </w:p>
    <w:p w:rsidR="00BB599A" w:rsidRDefault="00A7338E" w:rsidP="004A66A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836BF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a) příprava členské schůze,</w:t>
      </w:r>
    </w:p>
    <w:p w:rsidR="00BB599A" w:rsidRDefault="00A7338E" w:rsidP="004A66A6">
      <w:pPr>
        <w:tabs>
          <w:tab w:val="left" w:pos="426"/>
        </w:tabs>
        <w:suppressAutoHyphens/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836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b) zajistit plnění úkolů z členské schůze,</w:t>
      </w:r>
    </w:p>
    <w:p w:rsidR="00BB599A" w:rsidRDefault="004A66A6" w:rsidP="004A66A6">
      <w:pPr>
        <w:tabs>
          <w:tab w:val="left" w:pos="567"/>
        </w:tabs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</w:t>
      </w:r>
      <w:r w:rsidR="005836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7338E">
        <w:rPr>
          <w:rFonts w:ascii="Times New Roman" w:eastAsia="Times New Roman" w:hAnsi="Times New Roman" w:cs="Times New Roman"/>
          <w:color w:val="000000"/>
          <w:sz w:val="24"/>
        </w:rPr>
        <w:t>c) zpracovat rozpočet a roční závěrku hospodaření,</w:t>
      </w:r>
    </w:p>
    <w:p w:rsidR="00BB599A" w:rsidRDefault="004A66A6">
      <w:pPr>
        <w:suppressAutoHyphens/>
        <w:spacing w:after="0" w:line="240" w:lineRule="auto"/>
        <w:ind w:left="299" w:hanging="29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</w:t>
      </w:r>
      <w:r w:rsidR="005836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7338E">
        <w:rPr>
          <w:rFonts w:ascii="Times New Roman" w:eastAsia="Times New Roman" w:hAnsi="Times New Roman" w:cs="Times New Roman"/>
          <w:color w:val="000000"/>
          <w:sz w:val="24"/>
        </w:rPr>
        <w:t>d) přijímat členy, rozhodovat o jejich vyloučení,</w:t>
      </w:r>
    </w:p>
    <w:p w:rsidR="00BB599A" w:rsidRDefault="004A66A6" w:rsidP="004A66A6">
      <w:pPr>
        <w:suppressAutoHyphens/>
        <w:spacing w:after="0" w:line="240" w:lineRule="auto"/>
        <w:ind w:left="29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836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7338E">
        <w:rPr>
          <w:rFonts w:ascii="Times New Roman" w:eastAsia="Times New Roman" w:hAnsi="Times New Roman" w:cs="Times New Roman"/>
          <w:color w:val="000000"/>
          <w:sz w:val="24"/>
        </w:rPr>
        <w:t>e) vést neveřejnou evidenci členů v rozsahu – příjmení, jméno, titul, adresa</w:t>
      </w:r>
      <w:r w:rsidR="00633369">
        <w:rPr>
          <w:rFonts w:ascii="Times New Roman" w:eastAsia="Times New Roman" w:hAnsi="Times New Roman" w:cs="Times New Roman"/>
          <w:color w:val="000000"/>
          <w:sz w:val="24"/>
        </w:rPr>
        <w:t xml:space="preserve"> bydliště,</w:t>
      </w:r>
      <w:r w:rsidR="00A7338E">
        <w:rPr>
          <w:rFonts w:ascii="Times New Roman" w:eastAsia="Times New Roman" w:hAnsi="Times New Roman" w:cs="Times New Roman"/>
          <w:color w:val="000000"/>
          <w:sz w:val="24"/>
        </w:rPr>
        <w:tab/>
        <w:t>mailová adresa,</w:t>
      </w:r>
    </w:p>
    <w:p w:rsidR="00BB599A" w:rsidRDefault="00A7338E" w:rsidP="005836BF">
      <w:pPr>
        <w:suppressAutoHyphens/>
        <w:spacing w:after="0" w:line="240" w:lineRule="auto"/>
        <w:ind w:left="299" w:hanging="18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f) ve výjimečných případech rozhodovat o snížení členského příspěvku.  </w:t>
      </w:r>
    </w:p>
    <w:p w:rsidR="00BB599A" w:rsidRDefault="00BB599A">
      <w:pPr>
        <w:suppressAutoHyphens/>
        <w:spacing w:after="0" w:line="240" w:lineRule="auto"/>
        <w:ind w:left="323" w:hanging="323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B599A" w:rsidRDefault="00A7338E">
      <w:pPr>
        <w:suppressAutoHyphens/>
        <w:spacing w:after="0" w:line="240" w:lineRule="auto"/>
        <w:ind w:left="323" w:hanging="32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VII</w:t>
      </w:r>
    </w:p>
    <w:p w:rsidR="00BB599A" w:rsidRDefault="00A7338E">
      <w:pPr>
        <w:suppressAutoHyphens/>
        <w:spacing w:after="0" w:line="240" w:lineRule="auto"/>
        <w:ind w:left="323" w:hanging="3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Předseda</w:t>
      </w:r>
    </w:p>
    <w:p w:rsidR="00BB599A" w:rsidRDefault="00BB599A">
      <w:pPr>
        <w:suppressAutoHyphens/>
        <w:spacing w:after="0" w:line="240" w:lineRule="auto"/>
        <w:ind w:left="323" w:hanging="32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B599A" w:rsidRDefault="00A733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Předseda je nejvyšším výkonným představitelem SPDN ČR.  </w:t>
      </w:r>
    </w:p>
    <w:p w:rsidR="00BB599A" w:rsidRDefault="00A733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Předseda je volen členskou schůzí ze zvolených členů výboru.</w:t>
      </w:r>
    </w:p>
    <w:p w:rsidR="00BB599A" w:rsidRDefault="00A7338E">
      <w:pPr>
        <w:suppressAutoHyphens/>
        <w:spacing w:after="0" w:line="240" w:lineRule="auto"/>
        <w:ind w:left="323" w:hanging="32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Do výlučné kompetence předsedy patří:</w:t>
      </w:r>
    </w:p>
    <w:p w:rsidR="00BB599A" w:rsidRDefault="00A7338E">
      <w:pPr>
        <w:suppressAutoHyphens/>
        <w:spacing w:after="0" w:line="240" w:lineRule="auto"/>
        <w:ind w:left="323" w:hanging="32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a) navenek jednat za spolek,</w:t>
      </w:r>
    </w:p>
    <w:p w:rsidR="00BB599A" w:rsidRDefault="00A7338E">
      <w:pPr>
        <w:suppressAutoHyphens/>
        <w:spacing w:after="0" w:line="240" w:lineRule="auto"/>
        <w:ind w:left="323" w:hanging="32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b) svolání schůze výboru e-poštou s uvedením jejího programu,</w:t>
      </w:r>
    </w:p>
    <w:p w:rsidR="00BB599A" w:rsidRDefault="00A7338E">
      <w:pPr>
        <w:suppressAutoHyphens/>
        <w:spacing w:after="0" w:line="240" w:lineRule="auto"/>
        <w:ind w:left="323" w:hanging="32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b) svolání a vedení členské schůze, ověřování její usnášeníschopnosti, zajištění pořízení zápisu z jejího jednání.</w:t>
      </w:r>
    </w:p>
    <w:p w:rsidR="00BB599A" w:rsidRDefault="00A7338E">
      <w:pPr>
        <w:suppressAutoHyphens/>
        <w:spacing w:after="0" w:line="240" w:lineRule="auto"/>
        <w:ind w:left="323" w:hanging="32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Předseda může delegovat některé své kompetence na další členy výboru, případně další členy SPDN ČR.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BB599A" w:rsidRDefault="00BB59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B599A" w:rsidRDefault="00A7338E">
      <w:pPr>
        <w:suppressAutoHyphens/>
        <w:spacing w:after="0" w:line="240" w:lineRule="auto"/>
        <w:ind w:left="371" w:hanging="37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VIII</w:t>
      </w:r>
    </w:p>
    <w:p w:rsidR="00BB599A" w:rsidRDefault="00A7338E">
      <w:pPr>
        <w:suppressAutoHyphens/>
        <w:spacing w:after="0" w:line="240" w:lineRule="auto"/>
        <w:ind w:left="371" w:hanging="37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Majetek a hospodaření</w:t>
      </w:r>
    </w:p>
    <w:p w:rsidR="00BB599A" w:rsidRDefault="00BB599A">
      <w:pPr>
        <w:suppressAutoHyphens/>
        <w:spacing w:after="0" w:line="240" w:lineRule="auto"/>
        <w:ind w:left="371" w:hanging="37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B599A" w:rsidRDefault="00A733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Prostředky na svou činnost získává SPDN ČR:</w:t>
      </w:r>
    </w:p>
    <w:p w:rsidR="00BB599A" w:rsidRDefault="00A7338E">
      <w:pPr>
        <w:numPr>
          <w:ilvl w:val="0"/>
          <w:numId w:val="2"/>
        </w:numPr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 členských příspěvků,</w:t>
      </w:r>
    </w:p>
    <w:p w:rsidR="00BB599A" w:rsidRDefault="00A7338E">
      <w:pPr>
        <w:numPr>
          <w:ilvl w:val="0"/>
          <w:numId w:val="2"/>
        </w:numPr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 darů fyzických a právnických osob,</w:t>
      </w:r>
    </w:p>
    <w:p w:rsidR="00BB599A" w:rsidRDefault="00A7338E">
      <w:pPr>
        <w:numPr>
          <w:ilvl w:val="0"/>
          <w:numId w:val="2"/>
        </w:numPr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 dotací a grantů.</w:t>
      </w:r>
    </w:p>
    <w:p w:rsidR="00BB599A" w:rsidRDefault="00A7338E">
      <w:pPr>
        <w:suppressAutoHyphens/>
        <w:spacing w:after="0"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IX</w:t>
      </w:r>
    </w:p>
    <w:p w:rsidR="00BB599A" w:rsidRDefault="00A7338E">
      <w:pPr>
        <w:suppressAutoHyphens/>
        <w:spacing w:after="0"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Závěrečné ustanovení</w:t>
      </w:r>
    </w:p>
    <w:p w:rsidR="00BB599A" w:rsidRDefault="00BB599A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B599A" w:rsidRDefault="00A7338E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Tyto stanovy byly schváleny na členské schůzi dne </w:t>
      </w:r>
      <w:proofErr w:type="gramStart"/>
      <w:r w:rsidR="005836BF">
        <w:rPr>
          <w:rFonts w:ascii="Times New Roman" w:eastAsia="Times New Roman" w:hAnsi="Times New Roman" w:cs="Times New Roman"/>
          <w:color w:val="000000"/>
          <w:sz w:val="24"/>
        </w:rPr>
        <w:t>22.1</w:t>
      </w:r>
      <w:r w:rsidR="00833502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5836BF">
        <w:rPr>
          <w:rFonts w:ascii="Times New Roman" w:eastAsia="Times New Roman" w:hAnsi="Times New Roman" w:cs="Times New Roman"/>
          <w:color w:val="000000"/>
          <w:sz w:val="24"/>
        </w:rPr>
        <w:t>.2019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nabývají účinnosti dnem zápisu do spolkového rejstříku.</w:t>
      </w:r>
    </w:p>
    <w:p w:rsidR="00BB599A" w:rsidRDefault="00BB599A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B599A" w:rsidRDefault="00BB599A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B599A" w:rsidRDefault="00BB599A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B599A" w:rsidRDefault="00BB599A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B599A" w:rsidRDefault="00F97CB8">
      <w:pPr>
        <w:suppressAutoHyphens/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 w:rsidR="00A7338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7338E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BB599A" w:rsidRDefault="00A733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BB599A" w:rsidRDefault="00BB599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BB599A" w:rsidRDefault="00BB599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BB59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27" w:rsidRDefault="00E91627" w:rsidP="00E91627">
      <w:pPr>
        <w:spacing w:after="0" w:line="240" w:lineRule="auto"/>
      </w:pPr>
      <w:r>
        <w:separator/>
      </w:r>
    </w:p>
  </w:endnote>
  <w:endnote w:type="continuationSeparator" w:id="0">
    <w:p w:rsidR="00E91627" w:rsidRDefault="00E91627" w:rsidP="00E9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27" w:rsidRDefault="00E91627" w:rsidP="00E91627">
      <w:pPr>
        <w:spacing w:after="0" w:line="240" w:lineRule="auto"/>
      </w:pPr>
      <w:r>
        <w:separator/>
      </w:r>
    </w:p>
  </w:footnote>
  <w:footnote w:type="continuationSeparator" w:id="0">
    <w:p w:rsidR="00E91627" w:rsidRDefault="00E91627" w:rsidP="00E9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099421"/>
      <w:docPartObj>
        <w:docPartGallery w:val="Page Numbers (Top of Page)"/>
        <w:docPartUnique/>
      </w:docPartObj>
    </w:sdtPr>
    <w:sdtEndPr/>
    <w:sdtContent>
      <w:p w:rsidR="00E91627" w:rsidRDefault="00E91627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CB8">
          <w:rPr>
            <w:noProof/>
          </w:rPr>
          <w:t>3</w:t>
        </w:r>
        <w:r>
          <w:fldChar w:fldCharType="end"/>
        </w:r>
      </w:p>
    </w:sdtContent>
  </w:sdt>
  <w:p w:rsidR="00E91627" w:rsidRDefault="00E916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5E7F"/>
    <w:multiLevelType w:val="multilevel"/>
    <w:tmpl w:val="DD860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DB4CE8"/>
    <w:multiLevelType w:val="multilevel"/>
    <w:tmpl w:val="4C42D8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9A"/>
    <w:rsid w:val="00083F75"/>
    <w:rsid w:val="000B2EB5"/>
    <w:rsid w:val="003625CC"/>
    <w:rsid w:val="003B342A"/>
    <w:rsid w:val="00450637"/>
    <w:rsid w:val="004A66A6"/>
    <w:rsid w:val="005836BF"/>
    <w:rsid w:val="00633369"/>
    <w:rsid w:val="0065186C"/>
    <w:rsid w:val="007C350A"/>
    <w:rsid w:val="00833502"/>
    <w:rsid w:val="00897ECB"/>
    <w:rsid w:val="00A7338E"/>
    <w:rsid w:val="00BB599A"/>
    <w:rsid w:val="00E91627"/>
    <w:rsid w:val="00F97CB8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627"/>
  </w:style>
  <w:style w:type="paragraph" w:styleId="Zpat">
    <w:name w:val="footer"/>
    <w:basedOn w:val="Normln"/>
    <w:link w:val="ZpatChar"/>
    <w:uiPriority w:val="99"/>
    <w:unhideWhenUsed/>
    <w:rsid w:val="00E9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627"/>
  </w:style>
  <w:style w:type="paragraph" w:styleId="Zpat">
    <w:name w:val="footer"/>
    <w:basedOn w:val="Normln"/>
    <w:link w:val="ZpatChar"/>
    <w:uiPriority w:val="99"/>
    <w:unhideWhenUsed/>
    <w:rsid w:val="00E9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2020-01-25T16:11:00Z</dcterms:created>
  <dcterms:modified xsi:type="dcterms:W3CDTF">2020-01-25T16:11:00Z</dcterms:modified>
</cp:coreProperties>
</file>