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D2" w:rsidRPr="001A10D2" w:rsidRDefault="001A10D2" w:rsidP="001A10D2">
      <w:pPr>
        <w:pStyle w:val="Bezmezer"/>
        <w:jc w:val="center"/>
        <w:rPr>
          <w:b/>
          <w:bCs/>
          <w:u w:val="single"/>
        </w:rPr>
      </w:pPr>
      <w:r w:rsidRPr="001A10D2">
        <w:rPr>
          <w:b/>
          <w:bCs/>
          <w:u w:val="single"/>
        </w:rPr>
        <w:t>Zásady ochrany duševně nemocných</w:t>
      </w:r>
    </w:p>
    <w:p w:rsidR="001A10D2" w:rsidRPr="001A10D2" w:rsidRDefault="001A10D2" w:rsidP="001A10D2">
      <w:pPr>
        <w:pStyle w:val="Bezmezer"/>
        <w:jc w:val="center"/>
        <w:rPr>
          <w:b/>
          <w:i/>
        </w:rPr>
      </w:pPr>
      <w:r w:rsidRPr="001A10D2">
        <w:rPr>
          <w:b/>
          <w:i/>
        </w:rPr>
        <w:t>(</w:t>
      </w:r>
      <w:proofErr w:type="spellStart"/>
      <w:r w:rsidRPr="001A10D2">
        <w:rPr>
          <w:b/>
          <w:i/>
        </w:rPr>
        <w:t>Principles</w:t>
      </w:r>
      <w:proofErr w:type="spellEnd"/>
      <w:r w:rsidRPr="001A10D2">
        <w:rPr>
          <w:b/>
          <w:i/>
        </w:rPr>
        <w:t xml:space="preserve"> </w:t>
      </w:r>
      <w:proofErr w:type="spellStart"/>
      <w:r w:rsidRPr="001A10D2">
        <w:rPr>
          <w:b/>
          <w:i/>
        </w:rPr>
        <w:t>for</w:t>
      </w:r>
      <w:proofErr w:type="spellEnd"/>
      <w:r w:rsidRPr="001A10D2">
        <w:rPr>
          <w:b/>
          <w:i/>
        </w:rPr>
        <w:t xml:space="preserve"> </w:t>
      </w:r>
      <w:proofErr w:type="spellStart"/>
      <w:r w:rsidRPr="001A10D2">
        <w:rPr>
          <w:b/>
          <w:i/>
        </w:rPr>
        <w:t>the</w:t>
      </w:r>
      <w:proofErr w:type="spellEnd"/>
      <w:r w:rsidRPr="001A10D2">
        <w:rPr>
          <w:b/>
          <w:i/>
        </w:rPr>
        <w:t xml:space="preserve"> </w:t>
      </w:r>
      <w:proofErr w:type="spellStart"/>
      <w:r w:rsidRPr="001A10D2">
        <w:rPr>
          <w:b/>
          <w:i/>
        </w:rPr>
        <w:t>Protectíon</w:t>
      </w:r>
      <w:proofErr w:type="spellEnd"/>
      <w:r w:rsidRPr="001A10D2">
        <w:rPr>
          <w:b/>
          <w:i/>
        </w:rPr>
        <w:t xml:space="preserve"> </w:t>
      </w:r>
      <w:proofErr w:type="spellStart"/>
      <w:r w:rsidRPr="001A10D2">
        <w:rPr>
          <w:b/>
          <w:i/>
        </w:rPr>
        <w:t>of</w:t>
      </w:r>
      <w:proofErr w:type="spellEnd"/>
      <w:r w:rsidRPr="001A10D2">
        <w:rPr>
          <w:b/>
          <w:i/>
        </w:rPr>
        <w:t xml:space="preserve"> </w:t>
      </w:r>
      <w:proofErr w:type="spellStart"/>
      <w:r w:rsidRPr="001A10D2">
        <w:rPr>
          <w:b/>
          <w:i/>
        </w:rPr>
        <w:t>Persons</w:t>
      </w:r>
      <w:proofErr w:type="spellEnd"/>
      <w:r w:rsidRPr="001A10D2">
        <w:rPr>
          <w:b/>
          <w:i/>
        </w:rPr>
        <w:t xml:space="preserve"> </w:t>
      </w:r>
      <w:proofErr w:type="spellStart"/>
      <w:r w:rsidRPr="001A10D2">
        <w:rPr>
          <w:b/>
          <w:i/>
        </w:rPr>
        <w:t>with</w:t>
      </w:r>
      <w:proofErr w:type="spellEnd"/>
      <w:r w:rsidRPr="001A10D2">
        <w:rPr>
          <w:b/>
          <w:i/>
        </w:rPr>
        <w:t xml:space="preserve"> </w:t>
      </w:r>
      <w:proofErr w:type="spellStart"/>
      <w:r w:rsidRPr="001A10D2">
        <w:rPr>
          <w:b/>
          <w:i/>
        </w:rPr>
        <w:t>Mental</w:t>
      </w:r>
      <w:proofErr w:type="spellEnd"/>
      <w:r w:rsidRPr="001A10D2">
        <w:rPr>
          <w:b/>
          <w:i/>
        </w:rPr>
        <w:t xml:space="preserve"> </w:t>
      </w:r>
      <w:proofErr w:type="spellStart"/>
      <w:r w:rsidRPr="001A10D2">
        <w:rPr>
          <w:b/>
          <w:i/>
        </w:rPr>
        <w:t>Hlness</w:t>
      </w:r>
      <w:proofErr w:type="spellEnd"/>
      <w:r w:rsidRPr="001A10D2">
        <w:rPr>
          <w:b/>
          <w:i/>
        </w:rPr>
        <w:t>)</w:t>
      </w:r>
    </w:p>
    <w:p w:rsidR="001A10D2" w:rsidRPr="001A10D2" w:rsidRDefault="001A10D2" w:rsidP="001A10D2">
      <w:pPr>
        <w:pStyle w:val="Bezmezer"/>
        <w:jc w:val="both"/>
      </w:pPr>
      <w:r>
        <w:t xml:space="preserve">(Pozn.:  Plné znění na  </w:t>
      </w:r>
      <w:hyperlink r:id="rId5" w:history="1">
        <w:r w:rsidRPr="004A0ABC">
          <w:rPr>
            <w:rStyle w:val="Hypertextovodkaz"/>
          </w:rPr>
          <w:t>http://www.spdn-cr.org/zakony-pro-dusevne-nemocne/osn-zasady-ochrany-dusevne-nemocnych/</w:t>
        </w:r>
      </w:hyperlink>
      <w:r>
        <w:t xml:space="preserve"> )</w:t>
      </w:r>
    </w:p>
    <w:p w:rsidR="001A10D2" w:rsidRPr="001A10D2" w:rsidRDefault="001A10D2" w:rsidP="001A10D2">
      <w:pPr>
        <w:pStyle w:val="Bezmezer"/>
        <w:jc w:val="both"/>
      </w:pPr>
      <w:r w:rsidRPr="001A10D2">
        <w:t>Přijato rezolucí Generálního shromáždění OSN číslo 46/119 dne 17. prosince 1991 Generální shromáždění,</w:t>
      </w:r>
      <w:r w:rsidR="006059EF">
        <w:t xml:space="preserve"> </w:t>
      </w:r>
      <w:r w:rsidRPr="001A10D2">
        <w:t>si uvědomuje ustanovení Obecné deklarace lidských práv, Mezinárodní dohody o občanských a politických právech, mezinárodní dohody o ekonomických, sociálních a kulturních právech a dalších relevantních dokumentů, jako je Deklarace práv postižených a Zásady ochrany všech osob před omezováním osobní svobody a vězněním,</w:t>
      </w:r>
    </w:p>
    <w:p w:rsidR="001A10D2" w:rsidRPr="006059EF" w:rsidRDefault="001A10D2" w:rsidP="001A10D2">
      <w:pPr>
        <w:pStyle w:val="Bezmezer"/>
        <w:jc w:val="both"/>
        <w:rPr>
          <w:sz w:val="20"/>
        </w:rPr>
      </w:pPr>
      <w:r w:rsidRPr="006059EF">
        <w:rPr>
          <w:sz w:val="20"/>
        </w:rPr>
        <w:t xml:space="preserve">Připomíná svou rezoluci 33/53 ze 14. prosince 1978, v </w:t>
      </w:r>
      <w:proofErr w:type="gramStart"/>
      <w:r w:rsidRPr="006059EF">
        <w:rPr>
          <w:sz w:val="20"/>
        </w:rPr>
        <w:t>niž</w:t>
      </w:r>
      <w:proofErr w:type="gramEnd"/>
      <w:r w:rsidRPr="006059EF">
        <w:rPr>
          <w:sz w:val="20"/>
        </w:rPr>
        <w:t xml:space="preserve"> požaduje od Komise pro lidská práva, aby přikázala Subkomisi pro prevenci diskriminace a ochranu menšin provést prioritní šetření týkající se otázek ochrany těch, kdo jsou omezováni kvůli duševní poruše a navrhnout pravidla,</w:t>
      </w:r>
    </w:p>
    <w:p w:rsidR="001A10D2" w:rsidRPr="006059EF" w:rsidRDefault="001A10D2" w:rsidP="001A10D2">
      <w:pPr>
        <w:pStyle w:val="Bezmezer"/>
        <w:jc w:val="both"/>
        <w:rPr>
          <w:sz w:val="20"/>
        </w:rPr>
      </w:pPr>
      <w:r w:rsidRPr="006059EF">
        <w:rPr>
          <w:sz w:val="20"/>
        </w:rPr>
        <w:t>Připomíná dále svou rezoluci 45/92 ze 14. prosince 1990, v níž přivítalo pokrok, který dosáhla pracovní skupina Komise pro lidská práva při zpracování návrhu zásad ochrany práv duševně nemocných, a zlepšení péče o duševní zdraví na základě návrhu poskytnutého Komisi pro lidská práva Subkomisí pro prevenci diskriminace a ochranu menšin,</w:t>
      </w:r>
    </w:p>
    <w:p w:rsidR="001A10D2" w:rsidRPr="006059EF" w:rsidRDefault="001A10D2" w:rsidP="001A10D2">
      <w:pPr>
        <w:pStyle w:val="Bezmezer"/>
        <w:jc w:val="both"/>
        <w:rPr>
          <w:sz w:val="20"/>
        </w:rPr>
      </w:pPr>
      <w:r w:rsidRPr="006059EF">
        <w:rPr>
          <w:sz w:val="20"/>
        </w:rPr>
        <w:t>Odvolává se na rezoluci Komise pro lidská práva 1991/46 z 5. března 1991, kterou komise přijala návrh zásad doporučený pracovní skupinou a rozhodla se jej společně se zprávou pracovní skupiny předložit Generálnímu shromáždění prostřednictvím Ekonomické a sociální rady,</w:t>
      </w:r>
    </w:p>
    <w:p w:rsidR="001A10D2" w:rsidRPr="006059EF" w:rsidRDefault="001A10D2" w:rsidP="001A10D2">
      <w:pPr>
        <w:pStyle w:val="Bezmezer"/>
        <w:jc w:val="both"/>
        <w:rPr>
          <w:sz w:val="20"/>
        </w:rPr>
      </w:pPr>
      <w:r w:rsidRPr="006059EF">
        <w:rPr>
          <w:sz w:val="20"/>
        </w:rPr>
        <w:t xml:space="preserve">Odvolává se dále na rezoluci Ekonomické a sociální rady 1991/29 </w:t>
      </w:r>
      <w:proofErr w:type="gramStart"/>
      <w:r w:rsidRPr="006059EF">
        <w:rPr>
          <w:sz w:val="20"/>
        </w:rPr>
        <w:t>ze</w:t>
      </w:r>
      <w:proofErr w:type="gramEnd"/>
      <w:r w:rsidRPr="006059EF">
        <w:rPr>
          <w:sz w:val="20"/>
        </w:rPr>
        <w:t xml:space="preserve"> 31. března 1991, v níž se Rada rozhodla předat návrh zásad a zprávu pracovní skupiny Generálnímu shromáždění,</w:t>
      </w:r>
    </w:p>
    <w:p w:rsidR="001A10D2" w:rsidRPr="006059EF" w:rsidRDefault="001A10D2" w:rsidP="001A10D2">
      <w:pPr>
        <w:pStyle w:val="Bezmezer"/>
        <w:jc w:val="both"/>
        <w:rPr>
          <w:sz w:val="20"/>
        </w:rPr>
      </w:pPr>
      <w:r w:rsidRPr="006059EF">
        <w:rPr>
          <w:sz w:val="20"/>
        </w:rPr>
        <w:t xml:space="preserve">Odvolává se dále na doporučení, které Komise pro lidská práva ve své rezoluci 1991/46 a Ekonomická a sociální rada v rezoluci 1991/29 daly Generálnímu shromáždění k přijetí návrhu zásad, a </w:t>
      </w:r>
      <w:proofErr w:type="gramStart"/>
      <w:r w:rsidRPr="006059EF">
        <w:rPr>
          <w:sz w:val="20"/>
        </w:rPr>
        <w:t>sice, aby</w:t>
      </w:r>
      <w:proofErr w:type="gramEnd"/>
      <w:r w:rsidRPr="006059EF">
        <w:rPr>
          <w:sz w:val="20"/>
        </w:rPr>
        <w:t xml:space="preserve"> jejich úplný text byl co nejvíce rozšiřován, aby se zásady staly doprovodným textem obou mezinárodních dohod o lidských právech a byly šířeny společně s nimi,</w:t>
      </w:r>
    </w:p>
    <w:p w:rsidR="001A10D2" w:rsidRPr="006059EF" w:rsidRDefault="001A10D2" w:rsidP="001A10D2">
      <w:pPr>
        <w:pStyle w:val="Bezmezer"/>
        <w:jc w:val="both"/>
        <w:rPr>
          <w:sz w:val="20"/>
        </w:rPr>
      </w:pPr>
      <w:r w:rsidRPr="006059EF">
        <w:rPr>
          <w:sz w:val="20"/>
        </w:rPr>
        <w:t>Odvolává se na poznámku Generálního sekretáře, doplněk obsahující text zásad a úvod k tomuto textu,</w:t>
      </w:r>
    </w:p>
    <w:p w:rsidR="001A10D2" w:rsidRPr="001A10D2" w:rsidRDefault="001A10D2" w:rsidP="001A10D2">
      <w:pPr>
        <w:pStyle w:val="Bezmezer"/>
        <w:jc w:val="both"/>
      </w:pPr>
      <w:r w:rsidRPr="001A10D2">
        <w:t xml:space="preserve">1.    Přijímá Zásady ochrany osob trpících duševní poruchou a zlepšování péče o duševně nemocné ve </w:t>
      </w:r>
      <w:proofErr w:type="gramStart"/>
      <w:r w:rsidRPr="001A10D2">
        <w:t>zněni</w:t>
      </w:r>
      <w:proofErr w:type="gramEnd"/>
      <w:r w:rsidRPr="001A10D2">
        <w:t>, které je doplněním této rezoluce,</w:t>
      </w:r>
    </w:p>
    <w:p w:rsidR="001A10D2" w:rsidRPr="001A10D2" w:rsidRDefault="001A10D2" w:rsidP="001A10D2">
      <w:pPr>
        <w:pStyle w:val="Bezmezer"/>
        <w:jc w:val="both"/>
      </w:pPr>
      <w:r w:rsidRPr="001A10D2">
        <w:t>2.    Požaduje, aby Generální sekretář zařadil text Zásad společně s úvodem do příštího vydání publikace nazvané "Lidská práva: Soubor mezinárodních dokumentů";</w:t>
      </w:r>
    </w:p>
    <w:p w:rsidR="001A10D2" w:rsidRPr="001A10D2" w:rsidRDefault="001A10D2" w:rsidP="001A10D2">
      <w:pPr>
        <w:pStyle w:val="Bezmezer"/>
        <w:jc w:val="both"/>
      </w:pPr>
      <w:r w:rsidRPr="001A10D2">
        <w:t xml:space="preserve">3.    Požaduje, aby Generální sekretář umožni! </w:t>
      </w:r>
      <w:proofErr w:type="gramStart"/>
      <w:r w:rsidRPr="001A10D2">
        <w:t>co</w:t>
      </w:r>
      <w:proofErr w:type="gramEnd"/>
      <w:r w:rsidRPr="001A10D2">
        <w:t xml:space="preserve"> nejširší publikaci textu Zásad a zajistil, aby jejich text včetně úvodu byl publikován jako doprovodný dokument mezinárodních dohod o lidských </w:t>
      </w:r>
      <w:proofErr w:type="gramStart"/>
      <w:r w:rsidRPr="001A10D2">
        <w:t>právech</w:t>
      </w:r>
      <w:proofErr w:type="gramEnd"/>
      <w:r w:rsidRPr="001A10D2">
        <w:t>.</w:t>
      </w:r>
    </w:p>
    <w:p w:rsidR="0051285D" w:rsidRDefault="0051285D" w:rsidP="0010237E">
      <w:pPr>
        <w:pStyle w:val="Bezmezer"/>
        <w:jc w:val="both"/>
      </w:pPr>
    </w:p>
    <w:p w:rsidR="001A10D2" w:rsidRPr="006059EF" w:rsidRDefault="001A10D2" w:rsidP="001A10D2">
      <w:pPr>
        <w:pStyle w:val="Bezmezer"/>
        <w:jc w:val="center"/>
        <w:rPr>
          <w:b/>
          <w:sz w:val="28"/>
        </w:rPr>
      </w:pPr>
      <w:r w:rsidRPr="006059EF">
        <w:rPr>
          <w:b/>
          <w:sz w:val="28"/>
        </w:rPr>
        <w:t>Zásada 14</w:t>
      </w:r>
    </w:p>
    <w:p w:rsidR="001A10D2" w:rsidRPr="006059EF" w:rsidRDefault="001A10D2" w:rsidP="001A10D2">
      <w:pPr>
        <w:pStyle w:val="Bezmezer"/>
        <w:jc w:val="center"/>
        <w:rPr>
          <w:b/>
          <w:sz w:val="28"/>
        </w:rPr>
      </w:pPr>
      <w:r w:rsidRPr="006059EF">
        <w:rPr>
          <w:b/>
          <w:sz w:val="28"/>
        </w:rPr>
        <w:t xml:space="preserve"> Prostředky pro zařízení péče o duševní zdraví</w:t>
      </w:r>
    </w:p>
    <w:p w:rsidR="001A10D2" w:rsidRPr="006059EF" w:rsidRDefault="001A10D2" w:rsidP="001A10D2">
      <w:pPr>
        <w:pStyle w:val="Bezmezer"/>
        <w:jc w:val="both"/>
        <w:rPr>
          <w:b/>
          <w:sz w:val="24"/>
        </w:rPr>
      </w:pPr>
      <w:r w:rsidRPr="006059EF">
        <w:rPr>
          <w:b/>
          <w:sz w:val="24"/>
        </w:rPr>
        <w:t>2.    Každé zařízení péče o duševní zdraví musí podléhat s dostatečnou častostí dohledu odpovědné autority, který zajistí, že podmínky, léčba a péče o pacienty vyhovují těmto Zásadám.</w:t>
      </w:r>
    </w:p>
    <w:p w:rsidR="001A10D2" w:rsidRPr="001A10D2" w:rsidRDefault="001A10D2" w:rsidP="006059EF">
      <w:pPr>
        <w:pStyle w:val="Bezmezer"/>
        <w:jc w:val="center"/>
        <w:rPr>
          <w:b/>
          <w:i/>
        </w:rPr>
      </w:pPr>
    </w:p>
    <w:p w:rsidR="006059EF" w:rsidRPr="006059EF" w:rsidRDefault="006059EF" w:rsidP="006059EF">
      <w:pPr>
        <w:pStyle w:val="Bezmezer"/>
        <w:jc w:val="center"/>
        <w:rPr>
          <w:b/>
          <w:sz w:val="28"/>
        </w:rPr>
      </w:pPr>
      <w:r w:rsidRPr="006059EF">
        <w:rPr>
          <w:b/>
          <w:sz w:val="28"/>
        </w:rPr>
        <w:t>Zásada 22</w:t>
      </w:r>
    </w:p>
    <w:p w:rsidR="006059EF" w:rsidRPr="006059EF" w:rsidRDefault="006059EF" w:rsidP="006059EF">
      <w:pPr>
        <w:pStyle w:val="Bezmezer"/>
        <w:jc w:val="center"/>
        <w:rPr>
          <w:b/>
          <w:sz w:val="28"/>
        </w:rPr>
      </w:pPr>
      <w:r w:rsidRPr="006059EF">
        <w:rPr>
          <w:b/>
          <w:sz w:val="28"/>
        </w:rPr>
        <w:t>Sledování a prostředky provádění</w:t>
      </w:r>
    </w:p>
    <w:p w:rsidR="006059EF" w:rsidRPr="006059EF" w:rsidRDefault="006059EF" w:rsidP="006059EF">
      <w:pPr>
        <w:pStyle w:val="Bezmezer"/>
        <w:jc w:val="both"/>
        <w:rPr>
          <w:b/>
          <w:sz w:val="24"/>
        </w:rPr>
      </w:pPr>
      <w:r w:rsidRPr="006059EF">
        <w:rPr>
          <w:b/>
          <w:sz w:val="24"/>
          <w:u w:val="single"/>
        </w:rPr>
        <w:t>Státy mají povinnost zajistit</w:t>
      </w:r>
      <w:r w:rsidRPr="006059EF">
        <w:rPr>
          <w:b/>
          <w:sz w:val="24"/>
        </w:rPr>
        <w:t xml:space="preserve">, aby byly uváděny v činnost mechanismy, které zajistí soulad s těmito zásadami, </w:t>
      </w:r>
      <w:r w:rsidRPr="006059EF">
        <w:rPr>
          <w:b/>
          <w:sz w:val="24"/>
          <w:u w:val="single"/>
        </w:rPr>
        <w:t>mechanismy pro kontroly zařízení péče o duševní zdraví</w:t>
      </w:r>
      <w:r w:rsidRPr="006059EF">
        <w:rPr>
          <w:b/>
          <w:sz w:val="24"/>
        </w:rPr>
        <w:t xml:space="preserve">, pro podávání vyšetřování a </w:t>
      </w:r>
      <w:r w:rsidRPr="006059EF">
        <w:rPr>
          <w:b/>
          <w:sz w:val="24"/>
          <w:u w:val="single"/>
        </w:rPr>
        <w:t>řešení stížností</w:t>
      </w:r>
      <w:r w:rsidRPr="006059EF">
        <w:rPr>
          <w:b/>
          <w:sz w:val="24"/>
        </w:rPr>
        <w:t>, pro instituce provádějící disciplinární či soudní řízení u případů profesionálního pochybení nebo porušení práv pacientů.</w:t>
      </w:r>
    </w:p>
    <w:p w:rsidR="001A10D2" w:rsidRDefault="001A10D2" w:rsidP="001A10D2">
      <w:pPr>
        <w:pStyle w:val="Bezmezer"/>
        <w:jc w:val="center"/>
      </w:pPr>
    </w:p>
    <w:p w:rsidR="006059EF" w:rsidRPr="006059EF" w:rsidRDefault="006059EF" w:rsidP="006059EF">
      <w:pPr>
        <w:pStyle w:val="Bezmezer"/>
        <w:jc w:val="center"/>
        <w:rPr>
          <w:b/>
          <w:sz w:val="28"/>
        </w:rPr>
      </w:pPr>
      <w:r w:rsidRPr="006059EF">
        <w:rPr>
          <w:b/>
          <w:sz w:val="28"/>
        </w:rPr>
        <w:t>Zásada 23 Provádění</w:t>
      </w:r>
    </w:p>
    <w:p w:rsidR="006059EF" w:rsidRPr="006059EF" w:rsidRDefault="006059EF" w:rsidP="006059EF">
      <w:pPr>
        <w:pStyle w:val="Bezmezer"/>
        <w:jc w:val="both"/>
        <w:rPr>
          <w:b/>
          <w:sz w:val="24"/>
        </w:rPr>
      </w:pPr>
      <w:r w:rsidRPr="006059EF">
        <w:rPr>
          <w:b/>
          <w:sz w:val="24"/>
        </w:rPr>
        <w:t>1.    Státy mají uvádět tyto Zásady do praxe prostřednictvím vhodné legislativy, soudní</w:t>
      </w:r>
    </w:p>
    <w:p w:rsidR="006059EF" w:rsidRPr="00301725" w:rsidRDefault="006059EF" w:rsidP="006059EF">
      <w:pPr>
        <w:pStyle w:val="Bezmezer"/>
        <w:jc w:val="both"/>
        <w:rPr>
          <w:b/>
          <w:sz w:val="28"/>
          <w:u w:val="single"/>
        </w:rPr>
      </w:pPr>
      <w:r w:rsidRPr="006059EF">
        <w:rPr>
          <w:b/>
          <w:sz w:val="24"/>
        </w:rPr>
        <w:t xml:space="preserve">administrativy, vzdělávání a dalších prostředků a </w:t>
      </w:r>
      <w:r w:rsidRPr="00301725">
        <w:rPr>
          <w:b/>
          <w:sz w:val="28"/>
          <w:u w:val="single"/>
        </w:rPr>
        <w:t>tento proces v pravidelných intervalech kontrolovat.</w:t>
      </w:r>
    </w:p>
    <w:p w:rsidR="006059EF" w:rsidRDefault="006059EF" w:rsidP="006059EF">
      <w:pPr>
        <w:pStyle w:val="Bezmezer"/>
        <w:jc w:val="both"/>
      </w:pPr>
      <w:r w:rsidRPr="006059EF">
        <w:rPr>
          <w:b/>
          <w:sz w:val="24"/>
        </w:rPr>
        <w:t>2.    Státy zajistí vhodnými a aktiv</w:t>
      </w:r>
      <w:bookmarkStart w:id="0" w:name="_GoBack"/>
      <w:bookmarkEnd w:id="0"/>
      <w:r w:rsidRPr="006059EF">
        <w:rPr>
          <w:b/>
          <w:sz w:val="24"/>
        </w:rPr>
        <w:t>ními prostředky, aby tyto Zásady byly široce známé.</w:t>
      </w:r>
    </w:p>
    <w:sectPr w:rsidR="006059EF" w:rsidSect="00723D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B2"/>
    <w:rsid w:val="000179E9"/>
    <w:rsid w:val="0010237E"/>
    <w:rsid w:val="001A10D2"/>
    <w:rsid w:val="00301725"/>
    <w:rsid w:val="0051285D"/>
    <w:rsid w:val="006059EF"/>
    <w:rsid w:val="00723D52"/>
    <w:rsid w:val="00C6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37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A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37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A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dn-cr.org/zakony-pro-dusevne-nemocne/osn-zasady-ochrany-dusevne-nemocn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2015-11-10T09:11:00Z</dcterms:created>
  <dcterms:modified xsi:type="dcterms:W3CDTF">2015-11-10T09:30:00Z</dcterms:modified>
</cp:coreProperties>
</file>